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tabs>
          <w:tab w:val="left" w:pos="426"/>
        </w:tabs>
        <w:spacing w:lineRule="auto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26"/>
        </w:tabs>
        <w:spacing w:lineRule="auto" w:line="240"/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6"/>
          <w:rtl w:val="0"/>
        </w:rPr>
        <w:t xml:space="preserve">Перечень оборудования, доступного для проката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6"/>
          <w:rtl w:val="0"/>
        </w:rPr>
        <w:t xml:space="preserve">Оборудование категории А</w:t>
      </w:r>
    </w:p>
    <w:p w:rsidP="00000000" w:rsidRPr="00000000" w:rsidR="00000000" w:rsidDel="00000000" w:rsidRDefault="00000000">
      <w:pPr>
        <w:ind w:left="720" w:firstLine="0"/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9270.0" w:type="dxa"/>
        <w:jc w:val="left"/>
        <w:tblInd w:w="330.0" w:type="dxa"/>
        <w:tblBorders>
          <w:top w:color="cccccc" w:space="0" w:val="single" w:sz="6"/>
          <w:left w:color="cccccc" w:space="0" w:val="single" w:sz="6"/>
          <w:bottom w:color="cccccc" w:space="0" w:val="single" w:sz="6"/>
          <w:right w:color="cccccc" w:space="0" w:val="single" w:sz="6"/>
          <w:insideH w:color="cccccc" w:space="0" w:val="single" w:sz="6"/>
          <w:insideV w:color="cccccc" w:space="0" w:val="single" w:sz="6"/>
        </w:tblBorders>
        <w:tblLayout w:type="fixed"/>
        <w:tblLook w:val="0600"/>
      </w:tblPr>
      <w:tblGrid>
        <w:gridCol w:w="600"/>
        <w:gridCol w:w="6060"/>
        <w:gridCol w:w="2610"/>
        <w:tblGridChange w:id="0">
          <w:tblGrid>
            <w:gridCol w:w="600"/>
            <w:gridCol w:w="6060"/>
            <w:gridCol w:w="2610"/>
          </w:tblGrid>
        </w:tblGridChange>
      </w:tblGrid>
      <w:tr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№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п/п</w:t>
            </w:r>
          </w:p>
        </w:tc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Оборудование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Note 2014 Edition 32Gb 3G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Google Nexus 16Gb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Note 3 SM-N900 32GB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GT-I9500ZKASER Galaxy S IV 16Gb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HTC One Max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iPhone 5S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7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iPhone 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8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iPad Air 16GB + Cellular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9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iPad 4 16GB + Cellular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10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iPad mini with Retina 32Gb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11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Lumia 2520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12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1520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13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ASUS EeePAD Transformer TF300TL 16Gb 3G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14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HTC One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15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LG Nexus 5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16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Note 16Gb 3G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17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ATIV Smart PC 64Gb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18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ATIV Smart PC Pro 64Gb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6"/>
          <w:rtl w:val="0"/>
        </w:rPr>
        <w:t xml:space="preserve">Оборудование категории B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2"/>
        <w:bidiVisual w:val="0"/>
        <w:tblW w:w="9195.0" w:type="dxa"/>
        <w:jc w:val="left"/>
        <w:tblInd w:w="360.0" w:type="dxa"/>
        <w:tblBorders>
          <w:top w:color="cccccc" w:space="0" w:val="single" w:sz="6"/>
          <w:left w:color="cccccc" w:space="0" w:val="single" w:sz="6"/>
          <w:bottom w:color="cccccc" w:space="0" w:val="single" w:sz="6"/>
          <w:right w:color="cccccc" w:space="0" w:val="single" w:sz="6"/>
          <w:insideH w:color="cccccc" w:space="0" w:val="single" w:sz="6"/>
          <w:insideV w:color="cccccc" w:space="0" w:val="single" w:sz="6"/>
        </w:tblBorders>
        <w:tblLayout w:type="fixed"/>
        <w:tblLook w:val="0600"/>
      </w:tblPr>
      <w:tblGrid>
        <w:gridCol w:w="540"/>
        <w:gridCol w:w="6135"/>
        <w:gridCol w:w="2520"/>
        <w:tblGridChange w:id="0">
          <w:tblGrid>
            <w:gridCol w:w="540"/>
            <w:gridCol w:w="6135"/>
            <w:gridCol w:w="2520"/>
          </w:tblGrid>
        </w:tblGridChange>
      </w:tblGrid>
      <w:tr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№</w:t>
            </w:r>
          </w:p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п/п</w:t>
            </w:r>
          </w:p>
        </w:tc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Оборудование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19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Tab III 16Gb 3G 10.1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20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Tab III 8Gb 3G 7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21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Tab III 16Gb 3G 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22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Tab II 16Gb 3G 10.1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23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Note N5100 16 Gb 3G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24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GT-N7100 Galaxy Note II 16Gb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25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Note GT-N7000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26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S4 mini GT-I9190 Brown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27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GT-I9300 Galaxy S III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28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S4 Zoom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29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GT-I9082 Galaxy Grand Duos Elegant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30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ASUS Google Nexus 7C 32Gb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31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HTC One mini, Black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32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LG Nexus 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33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920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34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HTC Windows Phone 8X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35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iPad mini 16GB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36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iPad 2 16GB Wi-Fi + 3G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37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Microsoft Surface RT 32 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38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iPhone 4S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39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Apple Apple iPhone 4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iOS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Fonts w:cs="Times New Roman" w:hAnsi="Times New Roman" w:eastAsia="Times New Roman" w:ascii="Times New Roman"/>
          <w:b w:val="1"/>
          <w:sz w:val="16"/>
          <w:rtl w:val="0"/>
        </w:rPr>
        <w:t xml:space="preserve">Оборудование категории C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tbl>
      <w:tblPr>
        <w:tblStyle w:val="Table3"/>
        <w:bidiVisual w:val="0"/>
        <w:tblW w:w="9270.0" w:type="dxa"/>
        <w:jc w:val="left"/>
        <w:tblInd w:w="330.0" w:type="dxa"/>
        <w:tblBorders>
          <w:top w:color="cccccc" w:space="0" w:val="single" w:sz="6"/>
          <w:left w:color="cccccc" w:space="0" w:val="single" w:sz="6"/>
          <w:bottom w:color="cccccc" w:space="0" w:val="single" w:sz="6"/>
          <w:right w:color="cccccc" w:space="0" w:val="single" w:sz="6"/>
          <w:insideH w:color="cccccc" w:space="0" w:val="single" w:sz="6"/>
          <w:insideV w:color="cccccc" w:space="0" w:val="single" w:sz="6"/>
        </w:tblBorders>
        <w:tblLayout w:type="fixed"/>
        <w:tblLook w:val="0600"/>
      </w:tblPr>
      <w:tblGrid>
        <w:gridCol w:w="480"/>
        <w:gridCol w:w="6195"/>
        <w:gridCol w:w="2595"/>
        <w:tblGridChange w:id="0">
          <w:tblGrid>
            <w:gridCol w:w="480"/>
            <w:gridCol w:w="6195"/>
            <w:gridCol w:w="2595"/>
          </w:tblGrid>
        </w:tblGridChange>
      </w:tblGrid>
      <w:tr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№п/п</w:t>
            </w:r>
          </w:p>
        </w:tc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Устройство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</w:tcBorders>
            <w:shd w:fill="cc0000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b w:val="1"/>
                <w:color w:val="ffffff"/>
                <w:sz w:val="16"/>
                <w:shd w:val="clear" w:fill="cc0000"/>
                <w:rtl w:val="0"/>
              </w:rPr>
              <w:t xml:space="preserve">OS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40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galaxy tab 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41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Samsung GT-I8190 Galaxy SIII mini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42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ASUSGoogle Nexus 7 16Gb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43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HTC Desire 300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Android</w:t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44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Nokia 510</w:t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45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rtl w:val="0"/>
              </w:rPr>
              <w:t xml:space="preserve">Nokia 520</w:t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46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HTC Windows Phone 8S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47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HUAWEI Ascend W2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Windows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48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Asha 208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Symbian Series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49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Asha 210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Symbian Series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50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Asha 311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Symbian Series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51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603 Black-Fuchsia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Symbian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52</w:t>
            </w:r>
          </w:p>
        </w:tc>
        <w:tc>
          <w:tcPr>
            <w:tcBorders>
              <w:left w:color="000000" w:space="0" w:val="single" w:sz="6"/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Nokia 700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Borders>
              <w:bottom w:color="000000" w:space="0" w:val="single" w:sz="6"/>
              <w:right w:color="000000" w:space="0" w:val="single" w:sz="6"/>
            </w:tcBorders>
            <w:shd w:fill="ffffff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P="00000000" w:rsidRPr="00000000" w:rsidR="00000000" w:rsidDel="00000000" w:rsidRDefault="00000000">
            <w:pPr>
              <w:contextualSpacing w:val="0"/>
              <w:jc w:val="center"/>
            </w:pPr>
            <w:r w:rsidRPr="00000000" w:rsidR="00000000" w:rsidDel="00000000">
              <w:rPr>
                <w:rFonts w:cs="Times New Roman" w:hAnsi="Times New Roman" w:eastAsia="Times New Roman" w:ascii="Times New Roman"/>
                <w:sz w:val="16"/>
                <w:highlight w:val="white"/>
                <w:rtl w:val="0"/>
              </w:rPr>
              <w:t xml:space="preserve">Symbian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426"/>
        </w:tabs>
        <w:spacing w:lineRule="auto" w:line="240"/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2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styleId="Table3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оборудования, доступного для проката.docx</dc:title>
</cp:coreProperties>
</file>